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A522F" w14:textId="77777777" w:rsidR="007069A8" w:rsidRPr="00FA004C" w:rsidRDefault="007069A8" w:rsidP="00714AA4">
      <w:pPr>
        <w:pStyle w:val="2"/>
      </w:pPr>
    </w:p>
    <w:p w14:paraId="174F7E5D" w14:textId="77777777" w:rsidR="007069A8" w:rsidRPr="00FA004C" w:rsidRDefault="007069A8">
      <w:pPr>
        <w:pStyle w:val="aa"/>
      </w:pPr>
      <w:r w:rsidRPr="00FA004C">
        <w:rPr>
          <w:rFonts w:hint="eastAsia"/>
        </w:rPr>
        <w:t>工作協調</w:t>
      </w:r>
    </w:p>
    <w:p w14:paraId="5FAF6C7B" w14:textId="77777777" w:rsidR="007069A8" w:rsidRPr="00FA004C" w:rsidRDefault="007069A8">
      <w:pPr>
        <w:pStyle w:val="aa"/>
      </w:pPr>
    </w:p>
    <w:p w14:paraId="67E19B73" w14:textId="77777777" w:rsidR="007069A8" w:rsidRPr="00FA004C" w:rsidRDefault="007069A8">
      <w:pPr>
        <w:pStyle w:val="3"/>
      </w:pPr>
      <w:r w:rsidRPr="00FA004C">
        <w:rPr>
          <w:rFonts w:hint="eastAsia"/>
        </w:rPr>
        <w:t>通則</w:t>
      </w:r>
    </w:p>
    <w:p w14:paraId="551572C7" w14:textId="77777777" w:rsidR="007069A8" w:rsidRPr="00FA004C" w:rsidRDefault="007069A8">
      <w:pPr>
        <w:pStyle w:val="4"/>
      </w:pPr>
      <w:r w:rsidRPr="00FA004C">
        <w:rPr>
          <w:rFonts w:hint="eastAsia"/>
        </w:rPr>
        <w:t>本章概要</w:t>
      </w:r>
    </w:p>
    <w:p w14:paraId="32E11AA1" w14:textId="77777777" w:rsidR="007069A8" w:rsidRPr="00FA004C" w:rsidRDefault="007069A8">
      <w:pPr>
        <w:pStyle w:val="a4"/>
      </w:pPr>
      <w:r w:rsidRPr="00FA004C">
        <w:rPr>
          <w:rFonts w:hint="eastAsia"/>
        </w:rPr>
        <w:t>本章說明執行契約工作</w:t>
      </w:r>
      <w:r w:rsidR="00714AA4">
        <w:rPr>
          <w:rFonts w:hint="eastAsia"/>
        </w:rPr>
        <w:t>有關</w:t>
      </w:r>
      <w:r w:rsidRPr="00FA004C">
        <w:rPr>
          <w:rFonts w:hint="eastAsia"/>
        </w:rPr>
        <w:t>協調之規定。</w:t>
      </w:r>
    </w:p>
    <w:p w14:paraId="00C76045" w14:textId="77777777" w:rsidR="007069A8" w:rsidRPr="00FA004C" w:rsidRDefault="007069A8"/>
    <w:p w14:paraId="7BC4D901" w14:textId="77777777" w:rsidR="007069A8" w:rsidRPr="00FA004C" w:rsidRDefault="007069A8">
      <w:pPr>
        <w:pStyle w:val="4"/>
      </w:pPr>
      <w:r w:rsidRPr="00FA004C">
        <w:rPr>
          <w:rFonts w:hint="eastAsia"/>
        </w:rPr>
        <w:t>工作範圍</w:t>
      </w:r>
    </w:p>
    <w:p w14:paraId="49C6066E" w14:textId="77777777" w:rsidR="007069A8" w:rsidRPr="00FA004C" w:rsidRDefault="00714AA4">
      <w:pPr>
        <w:pStyle w:val="5"/>
      </w:pPr>
      <w:r w:rsidRPr="00964800">
        <w:rPr>
          <w:rFonts w:hint="eastAsia"/>
        </w:rPr>
        <w:t>承包商應依本章之規定，與下列單位行協調</w:t>
      </w:r>
      <w:r w:rsidR="007069A8" w:rsidRPr="00FA004C">
        <w:rPr>
          <w:rFonts w:hint="eastAsia"/>
        </w:rPr>
        <w:t>：</w:t>
      </w:r>
    </w:p>
    <w:p w14:paraId="4CF19422" w14:textId="77777777" w:rsidR="007069A8" w:rsidRPr="00714AA4" w:rsidRDefault="007069A8" w:rsidP="00714AA4">
      <w:pPr>
        <w:pStyle w:val="6"/>
      </w:pPr>
      <w:r w:rsidRPr="00714AA4">
        <w:rPr>
          <w:rFonts w:hint="eastAsia"/>
        </w:rPr>
        <w:t>關連契約承包商：乙方應與同區工作之其他承包商，進行工作上之協調。協調應包括提供現有進出工地通路，及其他合理措施，以便利工地內或鄰近之其他承包商工作。</w:t>
      </w:r>
    </w:p>
    <w:p w14:paraId="6ACCC4F3" w14:textId="77777777" w:rsidR="007069A8" w:rsidRPr="00714AA4" w:rsidRDefault="00714AA4" w:rsidP="00714AA4">
      <w:pPr>
        <w:pStyle w:val="6"/>
      </w:pPr>
      <w:r w:rsidRPr="00714AA4">
        <w:rPr>
          <w:rFonts w:hint="eastAsia"/>
        </w:rPr>
        <w:t>相關機關、單位：承包商應與公、民營管線單位、政府機關、及其他單位協調工程相關事項，以求消除或減少工程之延誤，並避免與該等單位之工作衝突</w:t>
      </w:r>
      <w:r w:rsidR="007069A8" w:rsidRPr="00714AA4">
        <w:rPr>
          <w:rFonts w:hint="eastAsia"/>
        </w:rPr>
        <w:t>。</w:t>
      </w:r>
    </w:p>
    <w:p w14:paraId="4CAC8DFF" w14:textId="77777777" w:rsidR="00714AA4" w:rsidRPr="00714AA4" w:rsidRDefault="00714AA4" w:rsidP="00714AA4">
      <w:pPr>
        <w:pStyle w:val="6"/>
      </w:pPr>
      <w:r w:rsidRPr="00714AA4">
        <w:rPr>
          <w:rFonts w:hint="eastAsia"/>
        </w:rPr>
        <w:t>分包商及供應商：承包商應妥為協調其分包商、供應商之工作及材料運送，以確保工程循序進行。</w:t>
      </w:r>
    </w:p>
    <w:p w14:paraId="12D042E3" w14:textId="77777777" w:rsidR="007069A8" w:rsidRPr="00714AA4" w:rsidRDefault="00714AA4" w:rsidP="00714AA4">
      <w:pPr>
        <w:pStyle w:val="6"/>
      </w:pPr>
      <w:r w:rsidRPr="00714AA4">
        <w:rPr>
          <w:rFonts w:hint="eastAsia"/>
        </w:rPr>
        <w:t>其他利害關係人：若有其他利害關係人如一般民眾受到本工程之影響，承包商應與之協調，並合理解決其要求。</w:t>
      </w:r>
    </w:p>
    <w:p w14:paraId="5AA2AA5F" w14:textId="77777777" w:rsidR="00714AA4" w:rsidRDefault="00714AA4" w:rsidP="00714AA4">
      <w:pPr>
        <w:pStyle w:val="5"/>
      </w:pPr>
      <w:r w:rsidRPr="00964800">
        <w:rPr>
          <w:rFonts w:hint="eastAsia"/>
        </w:rPr>
        <w:t>若承包商與上述單位間意見不一致，無法解決時，應依契約有關爭議處理規定辦理。</w:t>
      </w:r>
    </w:p>
    <w:p w14:paraId="2D6EE949" w14:textId="77777777" w:rsidR="00714AA4" w:rsidRPr="00714AA4" w:rsidRDefault="00714AA4" w:rsidP="00714AA4"/>
    <w:p w14:paraId="12F86925" w14:textId="77777777" w:rsidR="00714AA4" w:rsidRPr="00FA004C" w:rsidRDefault="00714AA4" w:rsidP="00714AA4">
      <w:pPr>
        <w:pStyle w:val="4"/>
      </w:pPr>
      <w:r w:rsidRPr="00FA004C">
        <w:rPr>
          <w:rFonts w:hint="eastAsia"/>
        </w:rPr>
        <w:t>相關章節</w:t>
      </w:r>
    </w:p>
    <w:p w14:paraId="5EE658D4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計畫管理</w:t>
      </w:r>
    </w:p>
    <w:p w14:paraId="45EA932F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01314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工程會議</w:t>
      </w:r>
    </w:p>
    <w:p w14:paraId="531D4791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01320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施工過程文件紀錄</w:t>
      </w:r>
    </w:p>
    <w:p w14:paraId="254F692F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01330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資料送審</w:t>
      </w:r>
    </w:p>
    <w:p w14:paraId="7282EBF0" w14:textId="77777777" w:rsidR="00714AA4" w:rsidRPr="00964800" w:rsidRDefault="00714AA4" w:rsidP="00714AA4">
      <w:pPr>
        <w:pStyle w:val="5"/>
      </w:pPr>
      <w:r w:rsidRPr="00964800">
        <w:rPr>
          <w:rFonts w:hint="eastAsia"/>
        </w:rPr>
        <w:t>第</w:t>
      </w:r>
      <w:r w:rsidRPr="00964800">
        <w:rPr>
          <w:rFonts w:hint="eastAsia"/>
        </w:rPr>
        <w:t>01450</w:t>
      </w:r>
      <w:r w:rsidRPr="00964800">
        <w:rPr>
          <w:rFonts w:hint="eastAsia"/>
        </w:rPr>
        <w:t>章</w:t>
      </w:r>
      <w:r w:rsidRPr="00964800">
        <w:rPr>
          <w:rFonts w:hint="eastAsia"/>
        </w:rPr>
        <w:t>--</w:t>
      </w:r>
      <w:r w:rsidRPr="00964800">
        <w:rPr>
          <w:rFonts w:hint="eastAsia"/>
        </w:rPr>
        <w:t>品質管理</w:t>
      </w:r>
    </w:p>
    <w:p w14:paraId="23A25B69" w14:textId="77777777" w:rsidR="00714AA4" w:rsidRPr="00FA004C" w:rsidRDefault="00714AA4" w:rsidP="00714AA4">
      <w:pPr>
        <w:pStyle w:val="3"/>
      </w:pPr>
      <w:r w:rsidRPr="00FA004C">
        <w:rPr>
          <w:rFonts w:hint="eastAsia"/>
        </w:rPr>
        <w:t>產品</w:t>
      </w:r>
    </w:p>
    <w:p w14:paraId="2699A37D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協調計畫</w:t>
      </w:r>
    </w:p>
    <w:p w14:paraId="6F21ABCD" w14:textId="77777777" w:rsidR="00714AA4" w:rsidRPr="00714AA4" w:rsidRDefault="00714AA4" w:rsidP="00714AA4">
      <w:pPr>
        <w:pStyle w:val="5"/>
      </w:pPr>
      <w:r w:rsidRPr="00964800">
        <w:rPr>
          <w:rFonts w:hint="eastAsia"/>
        </w:rPr>
        <w:t>協調</w:t>
      </w:r>
      <w:r w:rsidRPr="00714AA4">
        <w:rPr>
          <w:rFonts w:hint="eastAsia"/>
        </w:rPr>
        <w:t>計畫為協調工作之規劃敘述，內容包括需協調之工作事項、被協調人、協調人、協調方法等適當的資訊。</w:t>
      </w:r>
    </w:p>
    <w:p w14:paraId="79C8DCEB" w14:textId="77777777" w:rsidR="00714AA4" w:rsidRPr="00714AA4" w:rsidRDefault="00714AA4" w:rsidP="00714AA4">
      <w:pPr>
        <w:pStyle w:val="5"/>
      </w:pPr>
      <w:r w:rsidRPr="00714AA4">
        <w:rPr>
          <w:rFonts w:hint="eastAsia"/>
        </w:rPr>
        <w:t>施工中協調</w:t>
      </w:r>
      <w:r w:rsidRPr="00714AA4">
        <w:t>方法包括</w:t>
      </w:r>
      <w:r w:rsidRPr="00714AA4">
        <w:rPr>
          <w:rFonts w:hint="eastAsia"/>
        </w:rPr>
        <w:t>進度表、預算成本、書面澄清、進展報告、共同審查、文件傳送、共同視察、合格報告、不符合報告程序、變更命令程序、協調會議及信函簡文等。</w:t>
      </w:r>
    </w:p>
    <w:p w14:paraId="29D0108B" w14:textId="77777777" w:rsidR="00714AA4" w:rsidRPr="00714AA4" w:rsidRDefault="00714AA4" w:rsidP="00714AA4">
      <w:pPr>
        <w:pStyle w:val="5"/>
      </w:pPr>
      <w:r w:rsidRPr="00714AA4">
        <w:rPr>
          <w:rFonts w:hint="eastAsia"/>
        </w:rPr>
        <w:t>協調紀錄</w:t>
      </w:r>
    </w:p>
    <w:p w14:paraId="2E177100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協調紀錄為協調工作結果與過程之紀錄，以利相關單位辦理後續作業，並可作為呈報上級單位確認之文件。</w:t>
      </w:r>
    </w:p>
    <w:p w14:paraId="5456D1EF" w14:textId="77777777" w:rsidR="00714AA4" w:rsidRPr="00FA004C" w:rsidRDefault="00714AA4" w:rsidP="00714AA4">
      <w:pPr>
        <w:pStyle w:val="3"/>
      </w:pPr>
      <w:r>
        <w:rPr>
          <w:rFonts w:hint="eastAsia"/>
        </w:rPr>
        <w:lastRenderedPageBreak/>
        <w:t>執行</w:t>
      </w:r>
    </w:p>
    <w:p w14:paraId="21C09BDD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擬定協調計畫</w:t>
      </w:r>
    </w:p>
    <w:p w14:paraId="75281F2F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承包商應依據施工之需要，就本工程及相關單位提供之資料，擬訂本工程之</w:t>
      </w:r>
      <w:r w:rsidRPr="00964800">
        <w:rPr>
          <w:rFonts w:hint="eastAsia"/>
        </w:rPr>
        <w:t>[</w:t>
      </w:r>
      <w:r>
        <w:rPr>
          <w:rFonts w:hint="eastAsia"/>
        </w:rPr>
        <w:t>每半年</w:t>
      </w:r>
      <w:r w:rsidRPr="00964800">
        <w:rPr>
          <w:rFonts w:hint="eastAsia"/>
        </w:rPr>
        <w:t>]</w:t>
      </w:r>
      <w:r w:rsidRPr="00964800">
        <w:rPr>
          <w:rFonts w:hint="eastAsia"/>
        </w:rPr>
        <w:t>協調計畫，並據以協調工程之進行。</w:t>
      </w:r>
    </w:p>
    <w:p w14:paraId="1F414D3B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備有協調機制</w:t>
      </w:r>
    </w:p>
    <w:p w14:paraId="273C8D5A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承包商應備有適當的協調機制，如專任的協調者或工程事項的協調任務編組，以滿足協調的需要。</w:t>
      </w:r>
    </w:p>
    <w:p w14:paraId="59078305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協調會議</w:t>
      </w:r>
    </w:p>
    <w:p w14:paraId="103A420B" w14:textId="77777777" w:rsidR="00714AA4" w:rsidRPr="00964800" w:rsidRDefault="00714AA4" w:rsidP="00714AA4">
      <w:pPr>
        <w:pStyle w:val="a4"/>
      </w:pPr>
      <w:r w:rsidRPr="00964800">
        <w:rPr>
          <w:rFonts w:hint="eastAsia"/>
        </w:rPr>
        <w:t>承包商應安排定期</w:t>
      </w:r>
      <w:r w:rsidRPr="00964800">
        <w:rPr>
          <w:rFonts w:hint="eastAsia"/>
        </w:rPr>
        <w:t>[</w:t>
      </w:r>
      <w:r w:rsidRPr="00964800">
        <w:rPr>
          <w:rFonts w:hint="eastAsia"/>
        </w:rPr>
        <w:t>每月</w:t>
      </w:r>
      <w:r w:rsidRPr="00964800">
        <w:rPr>
          <w:rFonts w:hint="eastAsia"/>
        </w:rPr>
        <w:t>]</w:t>
      </w:r>
      <w:r w:rsidRPr="00964800">
        <w:rPr>
          <w:rFonts w:hint="eastAsia"/>
        </w:rPr>
        <w:t>及不定期之協調會議，邀請有關單位、人員參加，確定下階段之施工作業重點及問題排除。</w:t>
      </w:r>
    </w:p>
    <w:p w14:paraId="260450B4" w14:textId="77777777" w:rsidR="00714AA4" w:rsidRPr="00714AA4" w:rsidRDefault="00714AA4" w:rsidP="00714AA4">
      <w:pPr>
        <w:pStyle w:val="4"/>
      </w:pPr>
      <w:r w:rsidRPr="00714AA4">
        <w:rPr>
          <w:rFonts w:hint="eastAsia"/>
        </w:rPr>
        <w:t>準備協調紀錄</w:t>
      </w:r>
    </w:p>
    <w:p w14:paraId="0E98BF6B" w14:textId="77777777" w:rsidR="00714AA4" w:rsidRPr="00714AA4" w:rsidRDefault="00714AA4" w:rsidP="00714AA4">
      <w:pPr>
        <w:pStyle w:val="a4"/>
      </w:pPr>
      <w:r w:rsidRPr="00714AA4">
        <w:rPr>
          <w:rFonts w:hint="eastAsia"/>
        </w:rPr>
        <w:t>與各單位之協調，</w:t>
      </w:r>
      <w:proofErr w:type="gramStart"/>
      <w:r w:rsidRPr="00714AA4">
        <w:rPr>
          <w:rFonts w:hint="eastAsia"/>
        </w:rPr>
        <w:t>均須以</w:t>
      </w:r>
      <w:proofErr w:type="gramEnd"/>
      <w:r w:rsidRPr="00714AA4">
        <w:rPr>
          <w:rFonts w:hint="eastAsia"/>
        </w:rPr>
        <w:t>書面記載，視需要向工程司報告確認。</w:t>
      </w:r>
    </w:p>
    <w:p w14:paraId="14F41DED" w14:textId="77777777" w:rsidR="007069A8" w:rsidRPr="00FA004C" w:rsidRDefault="007069A8">
      <w:pPr>
        <w:pStyle w:val="3"/>
      </w:pPr>
      <w:r w:rsidRPr="00FA004C">
        <w:rPr>
          <w:rFonts w:hint="eastAsia"/>
        </w:rPr>
        <w:t>計價</w:t>
      </w:r>
    </w:p>
    <w:p w14:paraId="742CCD75" w14:textId="77777777" w:rsidR="007069A8" w:rsidRPr="00714AA4" w:rsidRDefault="007069A8" w:rsidP="00714AA4">
      <w:pPr>
        <w:pStyle w:val="4"/>
      </w:pPr>
      <w:r w:rsidRPr="00714AA4">
        <w:rPr>
          <w:rFonts w:hint="eastAsia"/>
        </w:rPr>
        <w:t>計量</w:t>
      </w:r>
    </w:p>
    <w:p w14:paraId="75D302D4" w14:textId="77777777" w:rsidR="007069A8" w:rsidRPr="00714AA4" w:rsidRDefault="00714AA4" w:rsidP="00714AA4">
      <w:pPr>
        <w:pStyle w:val="a4"/>
      </w:pPr>
      <w:r w:rsidRPr="00964800">
        <w:rPr>
          <w:rFonts w:hint="eastAsia"/>
        </w:rPr>
        <w:t>若</w:t>
      </w:r>
      <w:r w:rsidRPr="00714AA4">
        <w:rPr>
          <w:rFonts w:hint="eastAsia"/>
        </w:rPr>
        <w:t>詳細</w:t>
      </w:r>
      <w:r w:rsidRPr="00964800">
        <w:rPr>
          <w:rFonts w:hint="eastAsia"/>
        </w:rPr>
        <w:t>價目表</w:t>
      </w:r>
      <w:proofErr w:type="gramStart"/>
      <w:r w:rsidRPr="00964800">
        <w:rPr>
          <w:rFonts w:hint="eastAsia"/>
        </w:rPr>
        <w:t>未列本章</w:t>
      </w:r>
      <w:proofErr w:type="gramEnd"/>
      <w:r w:rsidRPr="00964800">
        <w:rPr>
          <w:rFonts w:hint="eastAsia"/>
        </w:rPr>
        <w:t>工作者，不予計量，則本章工作應視為已包括於契約總價內</w:t>
      </w:r>
      <w:r w:rsidR="007069A8" w:rsidRPr="00714AA4">
        <w:rPr>
          <w:rFonts w:hint="eastAsia"/>
        </w:rPr>
        <w:t>。</w:t>
      </w:r>
    </w:p>
    <w:p w14:paraId="3B206CA3" w14:textId="77777777" w:rsidR="007069A8" w:rsidRPr="00FA004C" w:rsidRDefault="007069A8" w:rsidP="00714AA4"/>
    <w:p w14:paraId="65F47929" w14:textId="77777777" w:rsidR="007069A8" w:rsidRPr="00714AA4" w:rsidRDefault="007069A8" w:rsidP="00714AA4">
      <w:pPr>
        <w:pStyle w:val="4"/>
      </w:pPr>
      <w:r w:rsidRPr="00714AA4">
        <w:rPr>
          <w:rFonts w:hint="eastAsia"/>
        </w:rPr>
        <w:t>計價</w:t>
      </w:r>
    </w:p>
    <w:p w14:paraId="6ED912D4" w14:textId="77777777" w:rsidR="007069A8" w:rsidRPr="00714AA4" w:rsidRDefault="00714AA4" w:rsidP="00714AA4">
      <w:pPr>
        <w:pStyle w:val="a4"/>
      </w:pPr>
      <w:r w:rsidRPr="00964800">
        <w:rPr>
          <w:rFonts w:hint="eastAsia"/>
        </w:rPr>
        <w:t>若</w:t>
      </w:r>
      <w:r w:rsidRPr="00714AA4">
        <w:rPr>
          <w:rFonts w:hint="eastAsia"/>
        </w:rPr>
        <w:t>詳細</w:t>
      </w:r>
      <w:r w:rsidRPr="00964800">
        <w:rPr>
          <w:rFonts w:hint="eastAsia"/>
        </w:rPr>
        <w:t>價目表</w:t>
      </w:r>
      <w:proofErr w:type="gramStart"/>
      <w:r w:rsidRPr="00964800">
        <w:rPr>
          <w:rFonts w:hint="eastAsia"/>
        </w:rPr>
        <w:t>未列本章</w:t>
      </w:r>
      <w:proofErr w:type="gramEnd"/>
      <w:r w:rsidRPr="00964800">
        <w:rPr>
          <w:rFonts w:hint="eastAsia"/>
        </w:rPr>
        <w:t>工作者，不予計量，則本章工作應視為已包括於契約總價內</w:t>
      </w:r>
      <w:r w:rsidR="007069A8" w:rsidRPr="00714AA4">
        <w:rPr>
          <w:rFonts w:hint="eastAsia"/>
        </w:rPr>
        <w:t>。</w:t>
      </w:r>
    </w:p>
    <w:p w14:paraId="18B42F4D" w14:textId="77777777" w:rsidR="007069A8" w:rsidRPr="00FA004C" w:rsidRDefault="007069A8">
      <w:pPr>
        <w:pStyle w:val="ab"/>
      </w:pPr>
      <w:r w:rsidRPr="00FA004C">
        <w:rPr>
          <w:rFonts w:hint="eastAsia"/>
        </w:rPr>
        <w:t>〈本章結束〉</w:t>
      </w:r>
    </w:p>
    <w:sectPr w:rsidR="007069A8" w:rsidRPr="00FA004C" w:rsidSect="00714AA4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A74AB" w14:textId="77777777" w:rsidR="00893740" w:rsidRDefault="00893740">
      <w:r>
        <w:separator/>
      </w:r>
    </w:p>
  </w:endnote>
  <w:endnote w:type="continuationSeparator" w:id="0">
    <w:p w14:paraId="198B9C4B" w14:textId="77777777" w:rsidR="00893740" w:rsidRDefault="0089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A15E" w14:textId="77777777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494952" w14:textId="77777777" w:rsidR="007069A8" w:rsidRDefault="007069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0491" w14:textId="51354045" w:rsidR="007069A8" w:rsidRDefault="007069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351A">
      <w:rPr>
        <w:rStyle w:val="a9"/>
        <w:noProof/>
      </w:rPr>
      <w:t>01312-2</w:t>
    </w:r>
    <w:r>
      <w:rPr>
        <w:rStyle w:val="a9"/>
      </w:rPr>
      <w:fldChar w:fldCharType="end"/>
    </w:r>
  </w:p>
  <w:p w14:paraId="3563E41A" w14:textId="002C3C15" w:rsidR="007069A8" w:rsidRDefault="007069A8" w:rsidP="00E974B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714AA4">
      <w:t>V</w:t>
    </w:r>
    <w:r w:rsidR="00714AA4">
      <w:rPr>
        <w:rFonts w:hint="eastAsia"/>
      </w:rPr>
      <w:t>1</w:t>
    </w:r>
    <w:r>
      <w:rPr>
        <w:rFonts w:hint="eastAsia"/>
      </w:rPr>
      <w:t>.01</w:t>
    </w:r>
    <w:r w:rsidR="00E974B8" w:rsidRPr="00E974B8">
      <w:t>-</w:t>
    </w:r>
    <w:proofErr w:type="gramStart"/>
    <w:r w:rsidR="00E974B8" w:rsidRPr="00E974B8">
      <w:t>WRB,KCG</w:t>
    </w:r>
    <w:proofErr w:type="gramEnd"/>
    <w:r w:rsidR="00E974B8" w:rsidRPr="00E974B8">
      <w:t>_1</w:t>
    </w:r>
    <w:r w:rsidR="008C100C">
      <w:rPr>
        <w:rFonts w:hint="eastAsia"/>
      </w:rPr>
      <w:t>1</w:t>
    </w:r>
    <w:r w:rsidR="00EA5F22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DFCC" w14:textId="77777777" w:rsidR="00893740" w:rsidRDefault="00893740">
      <w:r>
        <w:separator/>
      </w:r>
    </w:p>
  </w:footnote>
  <w:footnote w:type="continuationSeparator" w:id="0">
    <w:p w14:paraId="3C617982" w14:textId="77777777" w:rsidR="00893740" w:rsidRDefault="0089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920EB0FC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12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580092707">
    <w:abstractNumId w:val="0"/>
  </w:num>
  <w:num w:numId="2" w16cid:durableId="826869734">
    <w:abstractNumId w:val="0"/>
  </w:num>
  <w:num w:numId="3" w16cid:durableId="484594127">
    <w:abstractNumId w:val="0"/>
  </w:num>
  <w:num w:numId="4" w16cid:durableId="1150711476">
    <w:abstractNumId w:val="0"/>
  </w:num>
  <w:num w:numId="5" w16cid:durableId="1300184358">
    <w:abstractNumId w:val="0"/>
  </w:num>
  <w:num w:numId="6" w16cid:durableId="1058434731">
    <w:abstractNumId w:val="0"/>
  </w:num>
  <w:num w:numId="7" w16cid:durableId="1094782552">
    <w:abstractNumId w:val="0"/>
  </w:num>
  <w:num w:numId="8" w16cid:durableId="461921423">
    <w:abstractNumId w:val="0"/>
  </w:num>
  <w:num w:numId="9" w16cid:durableId="1400517048">
    <w:abstractNumId w:val="0"/>
  </w:num>
  <w:num w:numId="10" w16cid:durableId="474101892">
    <w:abstractNumId w:val="0"/>
  </w:num>
  <w:num w:numId="11" w16cid:durableId="1565678704">
    <w:abstractNumId w:val="0"/>
  </w:num>
  <w:num w:numId="12" w16cid:durableId="1439132317">
    <w:abstractNumId w:val="0"/>
  </w:num>
  <w:num w:numId="13" w16cid:durableId="1002464030">
    <w:abstractNumId w:val="0"/>
  </w:num>
  <w:num w:numId="14" w16cid:durableId="794719967">
    <w:abstractNumId w:val="0"/>
  </w:num>
  <w:num w:numId="15" w16cid:durableId="1033001170">
    <w:abstractNumId w:val="0"/>
  </w:num>
  <w:num w:numId="16" w16cid:durableId="1177305844">
    <w:abstractNumId w:val="0"/>
  </w:num>
  <w:num w:numId="17" w16cid:durableId="591621752">
    <w:abstractNumId w:val="0"/>
  </w:num>
  <w:num w:numId="18" w16cid:durableId="836699723">
    <w:abstractNumId w:val="0"/>
  </w:num>
  <w:num w:numId="19" w16cid:durableId="1711765052">
    <w:abstractNumId w:val="0"/>
  </w:num>
  <w:num w:numId="20" w16cid:durableId="498541808">
    <w:abstractNumId w:val="0"/>
  </w:num>
  <w:num w:numId="21" w16cid:durableId="575633239">
    <w:abstractNumId w:val="0"/>
  </w:num>
  <w:num w:numId="22" w16cid:durableId="163355499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76C"/>
    <w:rsid w:val="00205525"/>
    <w:rsid w:val="002E2E4D"/>
    <w:rsid w:val="002E7175"/>
    <w:rsid w:val="00417737"/>
    <w:rsid w:val="00421F1C"/>
    <w:rsid w:val="004B3019"/>
    <w:rsid w:val="004C07ED"/>
    <w:rsid w:val="004C52E2"/>
    <w:rsid w:val="005F34DB"/>
    <w:rsid w:val="00626226"/>
    <w:rsid w:val="006E7C4E"/>
    <w:rsid w:val="007069A8"/>
    <w:rsid w:val="00714AA4"/>
    <w:rsid w:val="007C2B5D"/>
    <w:rsid w:val="008163C4"/>
    <w:rsid w:val="00825964"/>
    <w:rsid w:val="00893740"/>
    <w:rsid w:val="008B3302"/>
    <w:rsid w:val="008C100C"/>
    <w:rsid w:val="009235DA"/>
    <w:rsid w:val="009B2398"/>
    <w:rsid w:val="00A72011"/>
    <w:rsid w:val="00B36BAB"/>
    <w:rsid w:val="00B9351A"/>
    <w:rsid w:val="00C77B59"/>
    <w:rsid w:val="00CD3A7C"/>
    <w:rsid w:val="00D32B35"/>
    <w:rsid w:val="00D90190"/>
    <w:rsid w:val="00E974B8"/>
    <w:rsid w:val="00EA5F22"/>
    <w:rsid w:val="00F6056A"/>
    <w:rsid w:val="00F7276C"/>
    <w:rsid w:val="00F73FE0"/>
    <w:rsid w:val="00FA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F78DE6"/>
  <w15:chartTrackingRefBased/>
  <w15:docId w15:val="{9569D97A-980C-478E-8350-2CC5064C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文"/>
    <w:basedOn w:val="a"/>
    <w:rsid w:val="00714AA4"/>
    <w:pPr>
      <w:spacing w:line="500" w:lineRule="exact"/>
      <w:ind w:left="964"/>
    </w:pPr>
    <w:rPr>
      <w:rFonts w:ascii="標楷體" w:hAnsi="Times New Roman"/>
      <w:sz w:val="26"/>
    </w:rPr>
  </w:style>
  <w:style w:type="paragraph" w:customStyle="1" w:styleId="110">
    <w:name w:val="1.1"/>
    <w:basedOn w:val="a"/>
    <w:rsid w:val="00714AA4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868</Words>
  <Characters>37</Characters>
  <Application>Microsoft Office Word</Application>
  <DocSecurity>0</DocSecurity>
  <Lines>1</Lines>
  <Paragraphs>21</Paragraphs>
  <ScaleCrop>false</ScaleCrop>
  <Company>MAA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第01311章 工作協調及會議</dc:title>
  <dc:subject/>
  <dc:creator>Sewer</dc:creator>
  <cp:keywords/>
  <cp:lastModifiedBy>Luc Wu</cp:lastModifiedBy>
  <cp:revision>17</cp:revision>
  <cp:lastPrinted>2011-06-21T11:04:00Z</cp:lastPrinted>
  <dcterms:created xsi:type="dcterms:W3CDTF">2016-03-25T01:50:00Z</dcterms:created>
  <dcterms:modified xsi:type="dcterms:W3CDTF">2025-04-22T06:00:00Z</dcterms:modified>
</cp:coreProperties>
</file>